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A3F" w:rsidRPr="00BE6A3F" w:rsidRDefault="00BE6A3F" w:rsidP="00BE6A3F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r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>
            <wp:extent cx="592455" cy="695325"/>
            <wp:effectExtent l="0" t="0" r="0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A3F" w:rsidRPr="00BE6A3F" w:rsidRDefault="00BE6A3F" w:rsidP="00BE6A3F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E6A3F" w:rsidRPr="00BE6A3F" w:rsidRDefault="00BE6A3F" w:rsidP="00BE6A3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Нефтеюганского района</w:t>
      </w:r>
    </w:p>
    <w:p w:rsidR="00BE6A3F" w:rsidRPr="00BE6A3F" w:rsidRDefault="00BE6A3F" w:rsidP="00BE6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BE6A3F" w:rsidRPr="00BE6A3F" w:rsidRDefault="00BE6A3F" w:rsidP="00BE6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2"/>
          <w:szCs w:val="42"/>
          <w:lang w:eastAsia="ru-RU"/>
        </w:rPr>
      </w:pPr>
      <w:r w:rsidRPr="00BE6A3F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департамент  финансов</w:t>
      </w:r>
    </w:p>
    <w:p w:rsidR="00BE6A3F" w:rsidRPr="00BE6A3F" w:rsidRDefault="00BE6A3F" w:rsidP="00BE6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A3F" w:rsidRPr="00BE6A3F" w:rsidRDefault="00BE6A3F" w:rsidP="00BE6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BE6A3F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приказ</w:t>
      </w:r>
    </w:p>
    <w:p w:rsidR="00BE6A3F" w:rsidRPr="00BE6A3F" w:rsidRDefault="00BE6A3F" w:rsidP="00BE6A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E6A3F" w:rsidRPr="00BE6A3F" w:rsidTr="003C4706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BE6A3F" w:rsidRPr="00BE6A3F" w:rsidRDefault="00BE6A3F" w:rsidP="00BE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5" w:type="dxa"/>
            <w:vMerge w:val="restart"/>
          </w:tcPr>
          <w:p w:rsidR="00BE6A3F" w:rsidRPr="00BE6A3F" w:rsidRDefault="00BE6A3F" w:rsidP="00B22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A3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BE6A3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</w:t>
            </w:r>
            <w:r w:rsidR="00B225F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_____________</w:t>
            </w:r>
          </w:p>
        </w:tc>
      </w:tr>
    </w:tbl>
    <w:p w:rsidR="00F17EC5" w:rsidRDefault="00F17EC5" w:rsidP="00F17EC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6A3F" w:rsidRDefault="00BE6A3F" w:rsidP="00F17EC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25F5" w:rsidRPr="0070043D" w:rsidRDefault="00B225F5" w:rsidP="00F17EC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067B" w:rsidRDefault="0083067B" w:rsidP="00E24725">
      <w:pPr>
        <w:jc w:val="center"/>
        <w:rPr>
          <w:rFonts w:ascii="Times New Roman" w:hAnsi="Times New Roman" w:cs="Times New Roman"/>
          <w:sz w:val="26"/>
          <w:szCs w:val="26"/>
        </w:rPr>
      </w:pPr>
      <w:r w:rsidRPr="0070043D">
        <w:rPr>
          <w:rFonts w:ascii="Times New Roman" w:hAnsi="Times New Roman" w:cs="Times New Roman"/>
          <w:sz w:val="26"/>
          <w:szCs w:val="26"/>
        </w:rPr>
        <w:t>О внесении изменений в приказ Департамента финансов Нефтеюганского района от 21.12.2017 № 162/1-п «Об утверждении Порядка составления и ведения сво</w:t>
      </w:r>
      <w:r w:rsidR="00E24725">
        <w:rPr>
          <w:rFonts w:ascii="Times New Roman" w:hAnsi="Times New Roman" w:cs="Times New Roman"/>
          <w:sz w:val="26"/>
          <w:szCs w:val="26"/>
        </w:rPr>
        <w:t xml:space="preserve">дной бюджетной росписи бюджета </w:t>
      </w:r>
      <w:r w:rsidRPr="0070043D">
        <w:rPr>
          <w:rFonts w:ascii="Times New Roman" w:hAnsi="Times New Roman" w:cs="Times New Roman"/>
          <w:sz w:val="26"/>
          <w:szCs w:val="26"/>
        </w:rPr>
        <w:t>Нефтеюганского района, бюджетных росписей главных распорядителей средств</w:t>
      </w:r>
      <w:r w:rsidR="00E24725">
        <w:rPr>
          <w:rFonts w:ascii="Times New Roman" w:hAnsi="Times New Roman" w:cs="Times New Roman"/>
          <w:sz w:val="26"/>
          <w:szCs w:val="26"/>
        </w:rPr>
        <w:t xml:space="preserve"> бюджета Нефтеюганского района </w:t>
      </w:r>
      <w:r w:rsidRPr="0070043D">
        <w:rPr>
          <w:rFonts w:ascii="Times New Roman" w:hAnsi="Times New Roman" w:cs="Times New Roman"/>
          <w:sz w:val="26"/>
          <w:szCs w:val="26"/>
        </w:rPr>
        <w:t xml:space="preserve">(главных администраторов источников финансирования дефицита бюджета Нефтеюганского района) и лимитов бюджетных обязательств Нефтеюганского района, и порядка формирования и направления </w:t>
      </w:r>
      <w:r w:rsidR="003C4706">
        <w:rPr>
          <w:rFonts w:ascii="Times New Roman" w:hAnsi="Times New Roman" w:cs="Times New Roman"/>
          <w:sz w:val="26"/>
          <w:szCs w:val="26"/>
        </w:rPr>
        <w:t xml:space="preserve">уведомлений </w:t>
      </w:r>
      <w:r w:rsidRPr="0070043D">
        <w:rPr>
          <w:rFonts w:ascii="Times New Roman" w:hAnsi="Times New Roman" w:cs="Times New Roman"/>
          <w:sz w:val="26"/>
          <w:szCs w:val="26"/>
        </w:rPr>
        <w:t>о предоставлении межбюджетных трансфертов из</w:t>
      </w:r>
      <w:r w:rsidR="00E24725">
        <w:rPr>
          <w:rFonts w:ascii="Times New Roman" w:hAnsi="Times New Roman" w:cs="Times New Roman"/>
          <w:sz w:val="26"/>
          <w:szCs w:val="26"/>
        </w:rPr>
        <w:t xml:space="preserve"> бюджета Нефтеюганского района»</w:t>
      </w:r>
    </w:p>
    <w:p w:rsidR="0083067B" w:rsidRPr="0070043D" w:rsidRDefault="0083067B" w:rsidP="00DD0A1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043D">
        <w:rPr>
          <w:rFonts w:ascii="Times New Roman" w:hAnsi="Times New Roman" w:cs="Times New Roman"/>
          <w:sz w:val="26"/>
          <w:szCs w:val="26"/>
        </w:rPr>
        <w:t>В целях организации исполнения бюджета муниципального образования Нефтеюганский район, п р и к а з ы в а ю:</w:t>
      </w:r>
    </w:p>
    <w:p w:rsidR="00F17EC5" w:rsidRDefault="0083067B" w:rsidP="002F1457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5997">
        <w:rPr>
          <w:rFonts w:ascii="Times New Roman" w:hAnsi="Times New Roman" w:cs="Times New Roman"/>
          <w:sz w:val="26"/>
          <w:szCs w:val="26"/>
        </w:rPr>
        <w:t xml:space="preserve">Внести в приказ Департамента финансов Нефтеюганского района </w:t>
      </w:r>
      <w:r w:rsidR="00B225F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B55997">
        <w:rPr>
          <w:rFonts w:ascii="Times New Roman" w:hAnsi="Times New Roman" w:cs="Times New Roman"/>
          <w:sz w:val="26"/>
          <w:szCs w:val="26"/>
        </w:rPr>
        <w:t>от 21.12.2017 № 162/1-п «Об утверждении Порядка составления и ведения сводной бюджетной росписи бюджета Нефтеюганского района, бюджетных росписей главных распорядителей средств бюджета Нефтеюганского района (главных администраторов источников финансирования дефицита бюджета Нефтеюганского района) и лимитов бюджетных обязательств Нефтеюганского района, и порядка формирования и направления уведомлений о предоставлении межбюджетных трансфертов из бюджета Нефтеюганского района» следующие изменения:</w:t>
      </w:r>
    </w:p>
    <w:p w:rsidR="00EB7E70" w:rsidRDefault="00EB7E70" w:rsidP="002F1457">
      <w:pPr>
        <w:pStyle w:val="a6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14 </w:t>
      </w:r>
      <w:r w:rsidRPr="00EB7E70">
        <w:rPr>
          <w:rFonts w:ascii="Times New Roman" w:hAnsi="Times New Roman" w:cs="Times New Roman"/>
          <w:sz w:val="26"/>
          <w:szCs w:val="26"/>
        </w:rPr>
        <w:t>к Порядку составления и ведения сводной бюджетной росписи бюджета Нефтеюганского района, бюджетных росписей главных распорядителей средств бюджета Нефтеюганского района (главных администраторов источни</w:t>
      </w:r>
      <w:r w:rsidR="00454D23">
        <w:rPr>
          <w:rFonts w:ascii="Times New Roman" w:hAnsi="Times New Roman" w:cs="Times New Roman"/>
          <w:sz w:val="26"/>
          <w:szCs w:val="26"/>
        </w:rPr>
        <w:t>ков</w:t>
      </w:r>
      <w:r w:rsidRPr="00EB7E70">
        <w:rPr>
          <w:rFonts w:ascii="Times New Roman" w:hAnsi="Times New Roman" w:cs="Times New Roman"/>
          <w:sz w:val="26"/>
          <w:szCs w:val="26"/>
        </w:rPr>
        <w:t xml:space="preserve"> финансирования дефицита бюджета Нефтеюганского района) и лимитов бюджетных обязательств Нефтеюганского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 1 к настоящему п</w:t>
      </w:r>
      <w:r w:rsidR="003B564E">
        <w:rPr>
          <w:rFonts w:ascii="Times New Roman" w:hAnsi="Times New Roman" w:cs="Times New Roman"/>
          <w:sz w:val="26"/>
          <w:szCs w:val="26"/>
        </w:rPr>
        <w:t>риказу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570A5" w:rsidRDefault="00C570A5" w:rsidP="002D475F">
      <w:pPr>
        <w:pStyle w:val="a6"/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0A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570A5">
        <w:rPr>
          <w:rFonts w:ascii="Times New Roman" w:hAnsi="Times New Roman" w:cs="Times New Roman"/>
          <w:sz w:val="26"/>
          <w:szCs w:val="26"/>
        </w:rPr>
        <w:t>.</w:t>
      </w:r>
      <w:r w:rsidRPr="00C570A5">
        <w:rPr>
          <w:rFonts w:ascii="Times New Roman" w:hAnsi="Times New Roman" w:cs="Times New Roman"/>
          <w:sz w:val="26"/>
          <w:szCs w:val="26"/>
        </w:rPr>
        <w:tab/>
        <w:t>Приложение 1 к Порядку формирования и направления уведомлений о предоставлении</w:t>
      </w:r>
      <w:r w:rsidRPr="00C570A5">
        <w:t xml:space="preserve"> </w:t>
      </w:r>
      <w:r w:rsidRPr="00C570A5">
        <w:rPr>
          <w:rFonts w:ascii="Times New Roman" w:hAnsi="Times New Roman" w:cs="Times New Roman"/>
          <w:sz w:val="26"/>
          <w:szCs w:val="26"/>
        </w:rPr>
        <w:t>межбюджетных трансфертов из бюджета Нефтеюганского района</w:t>
      </w:r>
      <w:r w:rsidRPr="00C570A5">
        <w:t xml:space="preserve"> </w:t>
      </w:r>
      <w:r w:rsidRPr="00C570A5">
        <w:rPr>
          <w:rFonts w:ascii="Times New Roman" w:hAnsi="Times New Roman" w:cs="Times New Roman"/>
          <w:sz w:val="26"/>
          <w:szCs w:val="26"/>
        </w:rPr>
        <w:t>бюджетам поселений, входящих в состав Нефтеюганского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70A5">
        <w:rPr>
          <w:rFonts w:ascii="Times New Roman" w:hAnsi="Times New Roman" w:cs="Times New Roman"/>
          <w:sz w:val="26"/>
          <w:szCs w:val="26"/>
        </w:rPr>
        <w:t xml:space="preserve">изложить </w:t>
      </w:r>
      <w:r>
        <w:rPr>
          <w:rFonts w:ascii="Times New Roman" w:hAnsi="Times New Roman" w:cs="Times New Roman"/>
          <w:sz w:val="26"/>
          <w:szCs w:val="26"/>
        </w:rPr>
        <w:t>в редакции согласно приложению 2</w:t>
      </w:r>
      <w:r w:rsidRPr="00C570A5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3B564E">
        <w:rPr>
          <w:rFonts w:ascii="Times New Roman" w:hAnsi="Times New Roman" w:cs="Times New Roman"/>
          <w:sz w:val="26"/>
          <w:szCs w:val="26"/>
        </w:rPr>
        <w:t>приказу</w:t>
      </w:r>
      <w:r w:rsidRPr="00C570A5">
        <w:rPr>
          <w:rFonts w:ascii="Times New Roman" w:hAnsi="Times New Roman" w:cs="Times New Roman"/>
          <w:sz w:val="26"/>
          <w:szCs w:val="26"/>
        </w:rPr>
        <w:t>.</w:t>
      </w:r>
    </w:p>
    <w:p w:rsidR="0083067B" w:rsidRPr="0070043D" w:rsidRDefault="0083067B" w:rsidP="002F1457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043D">
        <w:rPr>
          <w:rFonts w:ascii="Times New Roman" w:hAnsi="Times New Roman" w:cs="Times New Roman"/>
          <w:sz w:val="26"/>
          <w:szCs w:val="26"/>
        </w:rPr>
        <w:lastRenderedPageBreak/>
        <w:t xml:space="preserve">2. </w:t>
      </w:r>
      <w:r w:rsidR="0020473D" w:rsidRPr="0070043D">
        <w:rPr>
          <w:rFonts w:ascii="Times New Roman" w:hAnsi="Times New Roman" w:cs="Times New Roman"/>
          <w:sz w:val="26"/>
          <w:szCs w:val="26"/>
        </w:rPr>
        <w:t>Специалисту-эксперту</w:t>
      </w:r>
      <w:r w:rsidRPr="0070043D">
        <w:rPr>
          <w:rFonts w:ascii="Times New Roman" w:hAnsi="Times New Roman" w:cs="Times New Roman"/>
          <w:sz w:val="26"/>
          <w:szCs w:val="26"/>
        </w:rPr>
        <w:t xml:space="preserve"> отдела правовой работы и кадров </w:t>
      </w:r>
      <w:r w:rsidR="0020473D" w:rsidRPr="0070043D">
        <w:rPr>
          <w:rFonts w:ascii="Times New Roman" w:hAnsi="Times New Roman" w:cs="Times New Roman"/>
          <w:sz w:val="26"/>
          <w:szCs w:val="26"/>
        </w:rPr>
        <w:t>Ротарь</w:t>
      </w:r>
      <w:r w:rsidR="001B6E68">
        <w:rPr>
          <w:rFonts w:ascii="Times New Roman" w:hAnsi="Times New Roman" w:cs="Times New Roman"/>
          <w:sz w:val="26"/>
          <w:szCs w:val="26"/>
        </w:rPr>
        <w:t xml:space="preserve"> Н.В.</w:t>
      </w:r>
      <w:r w:rsidRPr="0070043D">
        <w:rPr>
          <w:rFonts w:ascii="Times New Roman" w:hAnsi="Times New Roman" w:cs="Times New Roman"/>
          <w:sz w:val="26"/>
          <w:szCs w:val="26"/>
        </w:rPr>
        <w:t xml:space="preserve"> довести настоящий приказ до сведения заместителей директора департамента, начальника управления отчетности и  исполнения бюджета, начальников отделов департамента финансов</w:t>
      </w:r>
      <w:r w:rsidR="0013441E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Pr="0070043D">
        <w:rPr>
          <w:rFonts w:ascii="Times New Roman" w:hAnsi="Times New Roman" w:cs="Times New Roman"/>
          <w:sz w:val="26"/>
          <w:szCs w:val="26"/>
        </w:rPr>
        <w:t>, главных распорядителей и получателей бюджетных средств Нефтеюганского района.</w:t>
      </w:r>
    </w:p>
    <w:p w:rsidR="0083067B" w:rsidRDefault="0083067B" w:rsidP="0076499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043D">
        <w:rPr>
          <w:rFonts w:ascii="Times New Roman" w:hAnsi="Times New Roman" w:cs="Times New Roman"/>
          <w:sz w:val="26"/>
          <w:szCs w:val="26"/>
        </w:rPr>
        <w:t>3. Настоящий приказ подлежит размещению на официальном сайте органов местного самоуправления Нефтеюганского района</w:t>
      </w:r>
      <w:r w:rsidR="001B6E68">
        <w:rPr>
          <w:rFonts w:ascii="Times New Roman" w:hAnsi="Times New Roman" w:cs="Times New Roman"/>
          <w:sz w:val="26"/>
          <w:szCs w:val="26"/>
        </w:rPr>
        <w:t>.</w:t>
      </w:r>
    </w:p>
    <w:p w:rsidR="00EB7E70" w:rsidRPr="00EB7E70" w:rsidRDefault="0013441E" w:rsidP="00EB7E7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3067B" w:rsidRPr="0070043D">
        <w:rPr>
          <w:rFonts w:ascii="Times New Roman" w:hAnsi="Times New Roman" w:cs="Times New Roman"/>
          <w:sz w:val="26"/>
          <w:szCs w:val="26"/>
        </w:rPr>
        <w:t xml:space="preserve">. </w:t>
      </w:r>
      <w:r w:rsidR="00EB7E70" w:rsidRPr="00EB7E70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приказа </w:t>
      </w:r>
      <w:r w:rsidR="00610C43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EB7E70" w:rsidRPr="00EB7E70">
        <w:rPr>
          <w:rFonts w:ascii="Times New Roman" w:hAnsi="Times New Roman" w:cs="Times New Roman"/>
          <w:sz w:val="26"/>
          <w:szCs w:val="26"/>
        </w:rPr>
        <w:t>.</w:t>
      </w:r>
    </w:p>
    <w:p w:rsidR="0083067B" w:rsidRPr="0070043D" w:rsidRDefault="0083067B" w:rsidP="0076499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57280" w:rsidRPr="0070043D" w:rsidRDefault="00157280" w:rsidP="0015728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57280" w:rsidRPr="0070043D" w:rsidRDefault="00157280" w:rsidP="00157280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225F5" w:rsidRDefault="00610C43" w:rsidP="00EB7E7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EB7E70">
        <w:rPr>
          <w:rFonts w:ascii="Times New Roman" w:hAnsi="Times New Roman" w:cs="Times New Roman"/>
          <w:sz w:val="26"/>
          <w:szCs w:val="26"/>
        </w:rPr>
        <w:t xml:space="preserve">аместитель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EB7E70" w:rsidRPr="00EB7E70">
        <w:rPr>
          <w:rFonts w:ascii="Times New Roman" w:hAnsi="Times New Roman" w:cs="Times New Roman"/>
          <w:sz w:val="26"/>
          <w:szCs w:val="26"/>
        </w:rPr>
        <w:t>иректор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</w:p>
    <w:p w:rsidR="0083067B" w:rsidRPr="0070043D" w:rsidRDefault="00610C43" w:rsidP="00EB7E7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департамента финансов </w:t>
      </w:r>
      <w:r w:rsidR="00B225F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Л</w:t>
      </w:r>
      <w:r w:rsidR="00EB7E70" w:rsidRPr="00EB7E70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EB7E70" w:rsidRPr="00EB7E70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Московкина</w:t>
      </w:r>
      <w:r w:rsidR="00606E3D">
        <w:rPr>
          <w:rFonts w:ascii="Times New Roman" w:hAnsi="Times New Roman" w:cs="Times New Roman"/>
          <w:sz w:val="26"/>
          <w:szCs w:val="26"/>
        </w:rPr>
        <w:tab/>
      </w:r>
      <w:r w:rsidR="00606E3D">
        <w:rPr>
          <w:rFonts w:ascii="Times New Roman" w:hAnsi="Times New Roman" w:cs="Times New Roman"/>
          <w:sz w:val="26"/>
          <w:szCs w:val="26"/>
        </w:rPr>
        <w:tab/>
      </w:r>
      <w:r w:rsidR="00606E3D">
        <w:rPr>
          <w:rFonts w:ascii="Times New Roman" w:hAnsi="Times New Roman" w:cs="Times New Roman"/>
          <w:sz w:val="26"/>
          <w:szCs w:val="26"/>
        </w:rPr>
        <w:tab/>
      </w:r>
      <w:r w:rsidR="00606E3D">
        <w:rPr>
          <w:rFonts w:ascii="Times New Roman" w:hAnsi="Times New Roman" w:cs="Times New Roman"/>
          <w:sz w:val="26"/>
          <w:szCs w:val="26"/>
        </w:rPr>
        <w:tab/>
      </w:r>
      <w:r w:rsidR="00606E3D">
        <w:rPr>
          <w:rFonts w:ascii="Times New Roman" w:hAnsi="Times New Roman" w:cs="Times New Roman"/>
          <w:sz w:val="26"/>
          <w:szCs w:val="26"/>
        </w:rPr>
        <w:tab/>
      </w:r>
      <w:r w:rsidR="00606E3D">
        <w:rPr>
          <w:rFonts w:ascii="Times New Roman" w:hAnsi="Times New Roman" w:cs="Times New Roman"/>
          <w:sz w:val="26"/>
          <w:szCs w:val="26"/>
        </w:rPr>
        <w:tab/>
      </w:r>
      <w:r w:rsidR="00EE5A59" w:rsidRPr="0070043D">
        <w:rPr>
          <w:rFonts w:ascii="Times New Roman" w:hAnsi="Times New Roman" w:cs="Times New Roman"/>
          <w:sz w:val="26"/>
          <w:szCs w:val="26"/>
        </w:rPr>
        <w:tab/>
      </w:r>
      <w:r w:rsidR="00EE5A59" w:rsidRPr="0070043D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83067B" w:rsidRPr="0070043D">
        <w:rPr>
          <w:rFonts w:ascii="Times New Roman" w:hAnsi="Times New Roman" w:cs="Times New Roman"/>
          <w:sz w:val="26"/>
          <w:szCs w:val="26"/>
        </w:rPr>
        <w:tab/>
      </w:r>
      <w:r w:rsidR="0083067B" w:rsidRPr="0070043D">
        <w:rPr>
          <w:rFonts w:ascii="Times New Roman" w:hAnsi="Times New Roman" w:cs="Times New Roman"/>
          <w:sz w:val="26"/>
          <w:szCs w:val="26"/>
        </w:rPr>
        <w:tab/>
      </w:r>
      <w:r w:rsidR="0083067B" w:rsidRPr="0070043D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</w:t>
      </w:r>
    </w:p>
    <w:sectPr w:rsidR="0083067B" w:rsidRPr="0070043D" w:rsidSect="001B6E68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706" w:rsidRDefault="003C4706" w:rsidP="001B6E68">
      <w:pPr>
        <w:spacing w:after="0" w:line="240" w:lineRule="auto"/>
      </w:pPr>
      <w:r>
        <w:separator/>
      </w:r>
    </w:p>
  </w:endnote>
  <w:endnote w:type="continuationSeparator" w:id="0">
    <w:p w:rsidR="003C4706" w:rsidRDefault="003C4706" w:rsidP="001B6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706" w:rsidRDefault="003C4706" w:rsidP="001B6E68">
      <w:pPr>
        <w:spacing w:after="0" w:line="240" w:lineRule="auto"/>
      </w:pPr>
      <w:r>
        <w:separator/>
      </w:r>
    </w:p>
  </w:footnote>
  <w:footnote w:type="continuationSeparator" w:id="0">
    <w:p w:rsidR="003C4706" w:rsidRDefault="003C4706" w:rsidP="001B6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2147139"/>
      <w:docPartObj>
        <w:docPartGallery w:val="Page Numbers (Top of Page)"/>
        <w:docPartUnique/>
      </w:docPartObj>
    </w:sdtPr>
    <w:sdtEndPr/>
    <w:sdtContent>
      <w:p w:rsidR="003C4706" w:rsidRDefault="003C470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5F5">
          <w:rPr>
            <w:noProof/>
          </w:rPr>
          <w:t>2</w:t>
        </w:r>
        <w:r>
          <w:fldChar w:fldCharType="end"/>
        </w:r>
      </w:p>
    </w:sdtContent>
  </w:sdt>
  <w:p w:rsidR="003C4706" w:rsidRDefault="003C470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73200"/>
    <w:multiLevelType w:val="multilevel"/>
    <w:tmpl w:val="46BE3512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D7"/>
    <w:rsid w:val="000031ED"/>
    <w:rsid w:val="00075E1E"/>
    <w:rsid w:val="000C42BE"/>
    <w:rsid w:val="000D2B71"/>
    <w:rsid w:val="000F6689"/>
    <w:rsid w:val="0013441E"/>
    <w:rsid w:val="00157280"/>
    <w:rsid w:val="0016729A"/>
    <w:rsid w:val="00170961"/>
    <w:rsid w:val="001A6E00"/>
    <w:rsid w:val="001B1DC7"/>
    <w:rsid w:val="001B6E68"/>
    <w:rsid w:val="0020473D"/>
    <w:rsid w:val="00283839"/>
    <w:rsid w:val="002B0CA0"/>
    <w:rsid w:val="002D475F"/>
    <w:rsid w:val="002E1466"/>
    <w:rsid w:val="002F1457"/>
    <w:rsid w:val="00325484"/>
    <w:rsid w:val="00336678"/>
    <w:rsid w:val="00371615"/>
    <w:rsid w:val="003B564E"/>
    <w:rsid w:val="003C4706"/>
    <w:rsid w:val="003C6A9C"/>
    <w:rsid w:val="003F4211"/>
    <w:rsid w:val="00454D23"/>
    <w:rsid w:val="00476C60"/>
    <w:rsid w:val="004B4D1C"/>
    <w:rsid w:val="00517316"/>
    <w:rsid w:val="005C7131"/>
    <w:rsid w:val="00606E3D"/>
    <w:rsid w:val="0060753D"/>
    <w:rsid w:val="00610C43"/>
    <w:rsid w:val="006400C1"/>
    <w:rsid w:val="00644ED7"/>
    <w:rsid w:val="0070043D"/>
    <w:rsid w:val="007607B3"/>
    <w:rsid w:val="0076499E"/>
    <w:rsid w:val="00786531"/>
    <w:rsid w:val="007A79CE"/>
    <w:rsid w:val="007C294F"/>
    <w:rsid w:val="007C5BD4"/>
    <w:rsid w:val="007F440D"/>
    <w:rsid w:val="0082160C"/>
    <w:rsid w:val="0083067B"/>
    <w:rsid w:val="008C32AA"/>
    <w:rsid w:val="00905FC9"/>
    <w:rsid w:val="0091727D"/>
    <w:rsid w:val="00932DFF"/>
    <w:rsid w:val="009B3F8E"/>
    <w:rsid w:val="009B77FF"/>
    <w:rsid w:val="00A070C2"/>
    <w:rsid w:val="00A82063"/>
    <w:rsid w:val="00A825A0"/>
    <w:rsid w:val="00AC59A3"/>
    <w:rsid w:val="00B225F5"/>
    <w:rsid w:val="00B26796"/>
    <w:rsid w:val="00B53EE3"/>
    <w:rsid w:val="00B55997"/>
    <w:rsid w:val="00BD1606"/>
    <w:rsid w:val="00BD3DEF"/>
    <w:rsid w:val="00BE6A3F"/>
    <w:rsid w:val="00BF10ED"/>
    <w:rsid w:val="00BF7FDA"/>
    <w:rsid w:val="00C570A5"/>
    <w:rsid w:val="00C826EF"/>
    <w:rsid w:val="00CC58EA"/>
    <w:rsid w:val="00D23699"/>
    <w:rsid w:val="00D2639F"/>
    <w:rsid w:val="00DD0A17"/>
    <w:rsid w:val="00E24725"/>
    <w:rsid w:val="00E45669"/>
    <w:rsid w:val="00EA5523"/>
    <w:rsid w:val="00EB7E70"/>
    <w:rsid w:val="00EE5A59"/>
    <w:rsid w:val="00F17EC5"/>
    <w:rsid w:val="00F52E1E"/>
    <w:rsid w:val="00F95721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59E31-717B-4FF2-BCC4-A027BFBC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67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572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5599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B6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6E68"/>
  </w:style>
  <w:style w:type="paragraph" w:styleId="a9">
    <w:name w:val="footer"/>
    <w:basedOn w:val="a"/>
    <w:link w:val="aa"/>
    <w:uiPriority w:val="99"/>
    <w:unhideWhenUsed/>
    <w:rsid w:val="001B6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6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Ротарь Надежда Вениаминовна</cp:lastModifiedBy>
  <cp:revision>30</cp:revision>
  <cp:lastPrinted>2021-11-15T11:16:00Z</cp:lastPrinted>
  <dcterms:created xsi:type="dcterms:W3CDTF">2019-12-03T10:42:00Z</dcterms:created>
  <dcterms:modified xsi:type="dcterms:W3CDTF">2021-11-15T11:16:00Z</dcterms:modified>
</cp:coreProperties>
</file>